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25" w:rsidRDefault="00FD7225" w:rsidP="00FD7225">
      <w:pPr>
        <w:autoSpaceDE w:val="0"/>
        <w:spacing w:before="120" w:line="320" w:lineRule="exact"/>
        <w:ind w:left="284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1072" behindDoc="1" locked="0" layoutInCell="1" allowOverlap="1">
            <wp:simplePos x="0" y="0"/>
            <wp:positionH relativeFrom="column">
              <wp:posOffset>5473700</wp:posOffset>
            </wp:positionH>
            <wp:positionV relativeFrom="paragraph">
              <wp:posOffset>186055</wp:posOffset>
            </wp:positionV>
            <wp:extent cx="1307465" cy="704215"/>
            <wp:effectExtent l="0" t="0" r="6985" b="635"/>
            <wp:wrapTight wrapText="bothSides">
              <wp:wrapPolygon edited="0">
                <wp:start x="0" y="0"/>
                <wp:lineTo x="0" y="21035"/>
                <wp:lineTo x="21401" y="21035"/>
                <wp:lineTo x="21401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2096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56515</wp:posOffset>
            </wp:positionV>
            <wp:extent cx="848995" cy="702945"/>
            <wp:effectExtent l="0" t="0" r="8255" b="1905"/>
            <wp:wrapTight wrapText="bothSides">
              <wp:wrapPolygon edited="0">
                <wp:start x="0" y="0"/>
                <wp:lineTo x="0" y="21073"/>
                <wp:lineTo x="21325" y="21073"/>
                <wp:lineTo x="21325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77A" w:rsidRDefault="00FD7225" w:rsidP="00FD722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Урок технологии в 7 классе</w:t>
      </w:r>
    </w:p>
    <w:p w:rsidR="00FD7225" w:rsidRDefault="00A5577A" w:rsidP="00FD7225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28"/>
          <w:szCs w:val="28"/>
        </w:rPr>
        <w:t xml:space="preserve"> Учитель Семенченко Ольга Васильевна</w:t>
      </w:r>
      <w:r w:rsidR="00FD7225">
        <w:rPr>
          <w:sz w:val="28"/>
          <w:szCs w:val="28"/>
        </w:rPr>
        <w:t xml:space="preserve">                                  </w:t>
      </w:r>
    </w:p>
    <w:p w:rsidR="00FD7225" w:rsidRDefault="00FD7225" w:rsidP="00FD7225">
      <w:pPr>
        <w:spacing w:before="280" w:after="28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Тема: </w:t>
      </w:r>
      <w:r>
        <w:rPr>
          <w:b/>
          <w:sz w:val="28"/>
          <w:szCs w:val="28"/>
        </w:rPr>
        <w:t>«Сладкие блюда из фруктов и ягод»</w:t>
      </w:r>
    </w:p>
    <w:p w:rsidR="00FD7225" w:rsidRDefault="00FD7225" w:rsidP="00FD72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конспект урока</w:t>
      </w:r>
    </w:p>
    <w:p w:rsidR="00FD7225" w:rsidRDefault="00FD7225" w:rsidP="00FD7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обобщить знания учащихся о фруктах и ягодах, их питательной ценности; ознакомить с вариантами использования фруктов и ягод в кулинарии; учить технологии приготовления фруктовых супов.</w:t>
      </w:r>
    </w:p>
    <w:p w:rsidR="00FD7225" w:rsidRDefault="00FD7225" w:rsidP="00FD7225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фрукты и ягоды (натуральные и муляжи), орехи, кастрюля, ложка, тарелка, продукты для приготовления фруктового супа, рабочая тетрадь.</w:t>
      </w:r>
      <w:proofErr w:type="gramEnd"/>
    </w:p>
    <w:p w:rsidR="00FD7225" w:rsidRDefault="00FD7225" w:rsidP="00FD7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Словарь:</w:t>
      </w:r>
      <w:r>
        <w:rPr>
          <w:sz w:val="28"/>
          <w:szCs w:val="28"/>
        </w:rPr>
        <w:t xml:space="preserve"> плоды косточковые, семечковые, ягоды, орехоплодные, субтропические.</w:t>
      </w:r>
    </w:p>
    <w:p w:rsidR="00FD7225" w:rsidRPr="00FD7225" w:rsidRDefault="00FD7225" w:rsidP="00FD722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FD7225" w:rsidRDefault="00FD7225" w:rsidP="00FD7225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Организация урока.</w:t>
      </w:r>
      <w:proofErr w:type="gramEnd"/>
    </w:p>
    <w:p w:rsidR="00FD7225" w:rsidRDefault="00FD7225" w:rsidP="00FD7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Проверка готовности учащихся к уроку.</w:t>
      </w:r>
    </w:p>
    <w:p w:rsidR="00FD7225" w:rsidRPr="00FD7225" w:rsidRDefault="00FD7225" w:rsidP="00FD722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2. Сообщение темы и цели урока.</w:t>
      </w:r>
    </w:p>
    <w:p w:rsidR="00FD7225" w:rsidRDefault="00FD7225" w:rsidP="00FD722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Повторение пройденного материала.</w:t>
      </w:r>
    </w:p>
    <w:p w:rsidR="00FD7225" w:rsidRDefault="00C07FB5" w:rsidP="00FD7225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FD7225">
        <w:rPr>
          <w:b/>
          <w:i/>
          <w:sz w:val="28"/>
          <w:szCs w:val="28"/>
        </w:rPr>
        <w:t>Опрос учащихся по вопросам:</w:t>
      </w:r>
    </w:p>
    <w:p w:rsidR="00FD7225" w:rsidRDefault="00FD7225" w:rsidP="00FD7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Расскажите о пищевой ценности молока и молочных продуктов.</w:t>
      </w:r>
    </w:p>
    <w:p w:rsidR="00FD7225" w:rsidRDefault="00FD7225" w:rsidP="00FD7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молочные продукты называют кисломолочными?</w:t>
      </w:r>
    </w:p>
    <w:p w:rsidR="00FD7225" w:rsidRDefault="00FD7225" w:rsidP="00FD7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какие группы по характеру брожения делятся кисломолочные продукты?</w:t>
      </w:r>
    </w:p>
    <w:p w:rsidR="00FD7225" w:rsidRDefault="00FD7225" w:rsidP="00FD7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Назовите ассортимент  кисломолочных продуктов.</w:t>
      </w:r>
    </w:p>
    <w:p w:rsidR="00FD7225" w:rsidRPr="00FD7225" w:rsidRDefault="00FD7225" w:rsidP="00FD722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Как приготовить простоквашу или кефир в домашних условиях.</w:t>
      </w:r>
    </w:p>
    <w:p w:rsidR="00FD7225" w:rsidRDefault="00FD7225" w:rsidP="00FD7225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Изучение нового материала.</w:t>
      </w:r>
    </w:p>
    <w:p w:rsidR="00FD7225" w:rsidRDefault="00FD7225" w:rsidP="00FD7225">
      <w:pPr>
        <w:spacing w:line="360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1.Словесно-иллюстрированный рассказ.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Учитель.</w:t>
      </w:r>
      <w:r>
        <w:rPr>
          <w:sz w:val="28"/>
          <w:szCs w:val="28"/>
        </w:rPr>
        <w:t xml:space="preserve"> Плоды – фрукты. Ягоды, орехи – являются незаменимыми продуктами, без которых, как и без овощей, невозможно организовать рациональное питание. Они служат хорошим источником легкоусвояемых </w:t>
      </w:r>
      <w:r>
        <w:rPr>
          <w:sz w:val="28"/>
          <w:szCs w:val="28"/>
        </w:rPr>
        <w:lastRenderedPageBreak/>
        <w:t xml:space="preserve">сахаров, органических кислот, минеральных солей, пектиновых, дубильных, ароматических и других полезных для организма веществ; многие из них ценятся как богатые источники витамина С, каротина (провитамина А), витаминов группы В, витамина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и др. Вот почему надо особенно ценить возможность употребления плодов в свежем виде.</w:t>
      </w:r>
    </w:p>
    <w:p w:rsidR="00FD7225" w:rsidRDefault="00FD7225" w:rsidP="00FD7225">
      <w:pPr>
        <w:spacing w:line="360" w:lineRule="auto"/>
        <w:ind w:firstLine="36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кулинарии эти продукты питания находят самое широкое применение, но чаще всего их используют для приготовления фруктовых супов, сладких блюд и напитков.</w:t>
      </w:r>
    </w:p>
    <w:p w:rsidR="00FD7225" w:rsidRDefault="00FD7225" w:rsidP="00FD7225">
      <w:pPr>
        <w:spacing w:line="360" w:lineRule="auto"/>
        <w:ind w:firstLine="360"/>
        <w:jc w:val="both"/>
      </w:pPr>
      <w:r>
        <w:rPr>
          <w:b/>
          <w:sz w:val="28"/>
          <w:szCs w:val="28"/>
          <w:u w:val="single"/>
        </w:rPr>
        <w:t>Плоды делятся</w:t>
      </w:r>
      <w:r>
        <w:rPr>
          <w:sz w:val="28"/>
          <w:szCs w:val="28"/>
        </w:rPr>
        <w:t xml:space="preserve"> на семечковые, косточковые, ягоды и орехоплодные.</w:t>
      </w:r>
    </w:p>
    <w:p w:rsidR="00FD7225" w:rsidRDefault="00FD7225" w:rsidP="00FD7225">
      <w:pPr>
        <w:spacing w:line="360" w:lineRule="auto"/>
        <w:ind w:firstLine="360"/>
        <w:jc w:val="both"/>
      </w:pPr>
      <w:r>
        <w:rPr>
          <w:noProof/>
          <w:lang w:eastAsia="ru-RU"/>
        </w:rPr>
        <w:drawing>
          <wp:anchor distT="0" distB="0" distL="114935" distR="114935" simplePos="0" relativeHeight="251653120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286385</wp:posOffset>
            </wp:positionV>
            <wp:extent cx="634365" cy="583565"/>
            <wp:effectExtent l="0" t="0" r="0" b="6985"/>
            <wp:wrapTight wrapText="bothSides">
              <wp:wrapPolygon edited="0">
                <wp:start x="0" y="0"/>
                <wp:lineTo x="0" y="21153"/>
                <wp:lineTo x="20757" y="21153"/>
                <wp:lineTo x="2075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583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К семечковым плодам</w:t>
      </w:r>
      <w:r>
        <w:rPr>
          <w:sz w:val="28"/>
          <w:szCs w:val="28"/>
        </w:rPr>
        <w:t xml:space="preserve"> относятся 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266065</wp:posOffset>
            </wp:positionV>
            <wp:extent cx="883920" cy="525780"/>
            <wp:effectExtent l="0" t="0" r="0" b="7620"/>
            <wp:wrapTight wrapText="bothSides">
              <wp:wrapPolygon edited="0">
                <wp:start x="0" y="0"/>
                <wp:lineTo x="0" y="21130"/>
                <wp:lineTo x="20948" y="21130"/>
                <wp:lineTo x="20948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25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5168" behindDoc="1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266065</wp:posOffset>
            </wp:positionV>
            <wp:extent cx="913765" cy="551815"/>
            <wp:effectExtent l="0" t="0" r="635" b="635"/>
            <wp:wrapTight wrapText="bothSides">
              <wp:wrapPolygon edited="0">
                <wp:start x="0" y="0"/>
                <wp:lineTo x="0" y="20879"/>
                <wp:lineTo x="21165" y="20879"/>
                <wp:lineTo x="2116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551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1026795</wp:posOffset>
            </wp:positionH>
            <wp:positionV relativeFrom="paragraph">
              <wp:posOffset>37465</wp:posOffset>
            </wp:positionV>
            <wp:extent cx="723265" cy="608965"/>
            <wp:effectExtent l="0" t="0" r="635" b="635"/>
            <wp:wrapTight wrapText="bothSides">
              <wp:wrapPolygon edited="0">
                <wp:start x="0" y="0"/>
                <wp:lineTo x="0" y="20947"/>
                <wp:lineTo x="21050" y="20947"/>
                <wp:lineTo x="21050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08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225" w:rsidRDefault="00FD7225" w:rsidP="00FD72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яблоки,    груши, все цитрусовые.</w:t>
      </w:r>
    </w:p>
    <w:p w:rsidR="00FD7225" w:rsidRDefault="00FD7225" w:rsidP="00FD7225">
      <w:pPr>
        <w:spacing w:line="360" w:lineRule="auto"/>
        <w:jc w:val="both"/>
        <w:rPr>
          <w:sz w:val="28"/>
          <w:szCs w:val="28"/>
        </w:rPr>
      </w:pPr>
    </w:p>
    <w:p w:rsidR="00FD7225" w:rsidRDefault="00FD7225" w:rsidP="00FD7225">
      <w:pPr>
        <w:spacing w:line="360" w:lineRule="auto"/>
        <w:ind w:firstLine="360"/>
        <w:jc w:val="both"/>
      </w:pPr>
      <w:r>
        <w:rPr>
          <w:sz w:val="28"/>
          <w:szCs w:val="28"/>
        </w:rPr>
        <w:t xml:space="preserve">Семечковые плоды образуются с участием плодоножки и состоят из кожицы, плодовой мякоти и </w:t>
      </w:r>
      <w:proofErr w:type="spellStart"/>
      <w:r>
        <w:rPr>
          <w:sz w:val="28"/>
          <w:szCs w:val="28"/>
        </w:rPr>
        <w:t>пятигнездной</w:t>
      </w:r>
      <w:proofErr w:type="spellEnd"/>
      <w:r>
        <w:rPr>
          <w:sz w:val="28"/>
          <w:szCs w:val="28"/>
        </w:rPr>
        <w:t xml:space="preserve"> камеры с семенами.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Самой распространенной культурой являются </w:t>
      </w:r>
      <w:r>
        <w:rPr>
          <w:sz w:val="28"/>
          <w:szCs w:val="28"/>
          <w:u w:val="single"/>
        </w:rPr>
        <w:t>яблоки.</w:t>
      </w:r>
      <w:r>
        <w:rPr>
          <w:sz w:val="28"/>
          <w:szCs w:val="28"/>
        </w:rPr>
        <w:t xml:space="preserve"> Все сорта яблок в зависимости от срока созревания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летние, зимние, осенние. Зимние сорта яблок хорошо сохраняются до марта-апреля следующего года, а некоторые новые сорта – до июня. Плоды употребляют в пищу в свежем и в переработанном виде. В них содержатся сахара, органические кислоты, витамины С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16"/>
          <w:szCs w:val="16"/>
        </w:rPr>
        <w:t>1</w:t>
      </w:r>
      <w:r>
        <w:rPr>
          <w:sz w:val="28"/>
          <w:szCs w:val="28"/>
        </w:rPr>
        <w:t>, В</w:t>
      </w:r>
      <w:r>
        <w:rPr>
          <w:sz w:val="16"/>
          <w:szCs w:val="16"/>
        </w:rPr>
        <w:t>2</w:t>
      </w:r>
      <w:r>
        <w:rPr>
          <w:sz w:val="28"/>
          <w:szCs w:val="28"/>
        </w:rPr>
        <w:t>, А, РР.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Груши </w:t>
      </w:r>
      <w:r>
        <w:rPr>
          <w:sz w:val="28"/>
          <w:szCs w:val="28"/>
        </w:rPr>
        <w:t>среди всех семечковых плодов занимают небольшой удельный вес.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зависимости от сорта плоды груши созревают с июля по октябрь. Их используют в пищу в свежем и переработанном виде. В плодах содержатся сахара, яблочная и лимонная кислоты, пектин, 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</w:t>
      </w:r>
      <w:r>
        <w:rPr>
          <w:sz w:val="16"/>
          <w:szCs w:val="16"/>
        </w:rPr>
        <w:t>1</w:t>
      </w:r>
      <w:r>
        <w:rPr>
          <w:sz w:val="28"/>
          <w:szCs w:val="28"/>
        </w:rPr>
        <w:t>, С, РР.</w:t>
      </w:r>
    </w:p>
    <w:p w:rsidR="00FD7225" w:rsidRDefault="00FD7225" w:rsidP="00FD7225">
      <w:pPr>
        <w:spacing w:line="360" w:lineRule="auto"/>
        <w:ind w:firstLine="360"/>
        <w:jc w:val="both"/>
      </w:pPr>
      <w:r>
        <w:rPr>
          <w:sz w:val="28"/>
          <w:szCs w:val="28"/>
          <w:u w:val="single"/>
        </w:rPr>
        <w:t>Айва обыкновенная</w:t>
      </w:r>
      <w:r>
        <w:rPr>
          <w:sz w:val="28"/>
          <w:szCs w:val="28"/>
        </w:rPr>
        <w:t xml:space="preserve"> – небольшое дерево, выращиваемое в основном в южных районах России. Айва отличается сильно вяжущим терпким вкусом и плотной грубой мякотью. В основном айва используется для приготовления </w:t>
      </w:r>
      <w:r>
        <w:rPr>
          <w:sz w:val="28"/>
          <w:szCs w:val="28"/>
        </w:rPr>
        <w:lastRenderedPageBreak/>
        <w:t>варенья и джема. Плод очень богат пектиновыми (</w:t>
      </w:r>
      <w:proofErr w:type="spellStart"/>
      <w:r>
        <w:rPr>
          <w:sz w:val="28"/>
          <w:szCs w:val="28"/>
        </w:rPr>
        <w:t>желирующими</w:t>
      </w:r>
      <w:proofErr w:type="spellEnd"/>
      <w:r>
        <w:rPr>
          <w:sz w:val="28"/>
          <w:szCs w:val="28"/>
        </w:rPr>
        <w:t>) веществами, поэтому из неё получаются отличные желе и мармелады.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306705</wp:posOffset>
            </wp:positionV>
            <wp:extent cx="647065" cy="878840"/>
            <wp:effectExtent l="0" t="0" r="635" b="0"/>
            <wp:wrapTight wrapText="bothSides">
              <wp:wrapPolygon edited="0">
                <wp:start x="0" y="0"/>
                <wp:lineTo x="0" y="21069"/>
                <wp:lineTo x="20985" y="21069"/>
                <wp:lineTo x="2098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78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 xml:space="preserve">К </w:t>
      </w:r>
      <w:proofErr w:type="gramStart"/>
      <w:r>
        <w:rPr>
          <w:sz w:val="28"/>
          <w:szCs w:val="28"/>
          <w:u w:val="single"/>
        </w:rPr>
        <w:t>косточковым</w:t>
      </w:r>
      <w:proofErr w:type="gramEnd"/>
      <w:r>
        <w:rPr>
          <w:sz w:val="28"/>
          <w:szCs w:val="28"/>
          <w:u w:val="single"/>
        </w:rPr>
        <w:t xml:space="preserve"> относятся</w:t>
      </w:r>
      <w:r>
        <w:rPr>
          <w:sz w:val="28"/>
          <w:szCs w:val="28"/>
        </w:rPr>
        <w:t xml:space="preserve"> вишня, черешня, слива, абрикос и др.</w:t>
      </w:r>
    </w:p>
    <w:p w:rsidR="00FD7225" w:rsidRDefault="00FD7225" w:rsidP="00FD7225">
      <w:pPr>
        <w:spacing w:line="360" w:lineRule="auto"/>
        <w:ind w:firstLine="360"/>
        <w:jc w:val="both"/>
      </w:pPr>
      <w:r>
        <w:rPr>
          <w:sz w:val="28"/>
          <w:szCs w:val="28"/>
          <w:u w:val="single"/>
        </w:rPr>
        <w:t>Слива</w:t>
      </w:r>
      <w:r>
        <w:rPr>
          <w:sz w:val="28"/>
          <w:szCs w:val="28"/>
        </w:rPr>
        <w:t xml:space="preserve"> широко распространена в южных районах и в средней зоне России. Плоды собирают в августе-сентябре. В них содержатся до 17 % сахаров, до   3 % кислот, пектин, витамины А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,Р, РР, В1, В2, минеральные соли, красящие вещества. Срок хранения свежих плодов – 12-15 дней.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9525</wp:posOffset>
            </wp:positionV>
            <wp:extent cx="748665" cy="748665"/>
            <wp:effectExtent l="0" t="0" r="0" b="0"/>
            <wp:wrapTight wrapText="bothSides">
              <wp:wrapPolygon edited="0">
                <wp:start x="0" y="0"/>
                <wp:lineTo x="0" y="20885"/>
                <wp:lineTo x="20885" y="20885"/>
                <wp:lineTo x="20885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954405</wp:posOffset>
            </wp:positionV>
            <wp:extent cx="998220" cy="1118870"/>
            <wp:effectExtent l="0" t="0" r="0" b="5080"/>
            <wp:wrapTight wrapText="bothSides">
              <wp:wrapPolygon edited="0">
                <wp:start x="0" y="0"/>
                <wp:lineTo x="0" y="21330"/>
                <wp:lineTo x="21023" y="21330"/>
                <wp:lineTo x="2102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18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>Вишню</w:t>
      </w:r>
      <w:r>
        <w:rPr>
          <w:sz w:val="28"/>
          <w:szCs w:val="28"/>
        </w:rPr>
        <w:t xml:space="preserve"> широко культивируют в России. Плоды созревают в июне-августе. В них содержатся до 17,5 % сахаров, до 2,7 % органических кислот, 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</w:t>
      </w:r>
      <w:r>
        <w:rPr>
          <w:sz w:val="16"/>
          <w:szCs w:val="16"/>
        </w:rPr>
        <w:t>1</w:t>
      </w:r>
      <w:r>
        <w:rPr>
          <w:sz w:val="28"/>
          <w:szCs w:val="28"/>
        </w:rPr>
        <w:t>, С, РР и другие компоненты.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Черешня –</w:t>
      </w:r>
      <w:r>
        <w:rPr>
          <w:sz w:val="28"/>
          <w:szCs w:val="28"/>
        </w:rPr>
        <w:t xml:space="preserve"> самая ранняя из плодовых культур. Выращивают черешню в основном на юге. </w:t>
      </w:r>
      <w:proofErr w:type="gramStart"/>
      <w:r>
        <w:rPr>
          <w:sz w:val="28"/>
          <w:szCs w:val="28"/>
        </w:rPr>
        <w:t>Плоды используют в свежем виде, реже – в переработанном.</w:t>
      </w:r>
      <w:proofErr w:type="gramEnd"/>
      <w:r>
        <w:rPr>
          <w:sz w:val="28"/>
          <w:szCs w:val="28"/>
        </w:rPr>
        <w:t xml:space="preserve"> В плодах черешни содержатся сахара, 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С, кислоты, глюкоза и др.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Абрикосы и персики</w:t>
      </w:r>
      <w:r>
        <w:rPr>
          <w:sz w:val="28"/>
          <w:szCs w:val="28"/>
        </w:rPr>
        <w:t xml:space="preserve"> – теплолюбивые культуры. Плоды абрикоса – важнейшее сырье в консервной и кондитерской промышленности. Отличаются высокими вкусовыми качествами и обладают ценными свойствами. Сушеные плоды с косточкой называют урюком, а без неё – курагой.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Сорта персика различают по форме и размеру плодов, окраске, содержанию сахаров и кислот. Плоды употребляют в свежем и переработанном виде. В мякоти персика содержатся до 15 % сахаров, витамины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В</w:t>
      </w:r>
      <w:r>
        <w:rPr>
          <w:sz w:val="16"/>
          <w:szCs w:val="16"/>
        </w:rPr>
        <w:t>1</w:t>
      </w:r>
      <w:r>
        <w:rPr>
          <w:sz w:val="28"/>
          <w:szCs w:val="28"/>
        </w:rPr>
        <w:t>,В</w:t>
      </w:r>
      <w:r>
        <w:rPr>
          <w:sz w:val="16"/>
          <w:szCs w:val="16"/>
        </w:rPr>
        <w:t>2</w:t>
      </w:r>
      <w:r>
        <w:rPr>
          <w:sz w:val="28"/>
          <w:szCs w:val="28"/>
        </w:rPr>
        <w:t>,Е, соли калия, каротин.</w:t>
      </w:r>
    </w:p>
    <w:p w:rsidR="00FD7225" w:rsidRDefault="00FD7225" w:rsidP="00FD7225">
      <w:pPr>
        <w:spacing w:line="360" w:lineRule="auto"/>
        <w:ind w:firstLine="360"/>
        <w:jc w:val="both"/>
      </w:pPr>
      <w:r>
        <w:rPr>
          <w:sz w:val="28"/>
          <w:szCs w:val="28"/>
          <w:u w:val="single"/>
        </w:rPr>
        <w:t>Ягоды делятся на три группы:</w:t>
      </w:r>
      <w:r>
        <w:rPr>
          <w:sz w:val="28"/>
          <w:szCs w:val="28"/>
        </w:rPr>
        <w:t xml:space="preserve"> настоящие, ложные и сложноцветные.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8255</wp:posOffset>
            </wp:positionV>
            <wp:extent cx="681355" cy="838835"/>
            <wp:effectExtent l="0" t="0" r="4445" b="0"/>
            <wp:wrapTight wrapText="bothSides">
              <wp:wrapPolygon edited="0">
                <wp:start x="0" y="0"/>
                <wp:lineTo x="0" y="21093"/>
                <wp:lineTo x="21137" y="21093"/>
                <wp:lineTo x="2113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У настоящих ягод семена погружены непосредственно в мякоть (виноград, крыжовник, смородина и т.д.).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167640</wp:posOffset>
            </wp:positionV>
            <wp:extent cx="901065" cy="850265"/>
            <wp:effectExtent l="0" t="0" r="0" b="6985"/>
            <wp:wrapTight wrapText="bothSides">
              <wp:wrapPolygon edited="0">
                <wp:start x="0" y="0"/>
                <wp:lineTo x="0" y="21294"/>
                <wp:lineTo x="21006" y="21294"/>
                <wp:lineTo x="2100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850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225" w:rsidRDefault="00FD7225" w:rsidP="00FD7225">
      <w:pPr>
        <w:spacing w:line="360" w:lineRule="auto"/>
        <w:ind w:firstLine="360"/>
        <w:jc w:val="both"/>
      </w:pPr>
      <w:r>
        <w:rPr>
          <w:sz w:val="28"/>
          <w:szCs w:val="28"/>
        </w:rPr>
        <w:lastRenderedPageBreak/>
        <w:t>У ложных ягод плод образуется из разросшегося цветоложа и имеет на поверхности маленькие косточки (земляника, клубника).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301625</wp:posOffset>
            </wp:positionV>
            <wp:extent cx="1129665" cy="570865"/>
            <wp:effectExtent l="0" t="0" r="0" b="635"/>
            <wp:wrapTight wrapText="bothSides">
              <wp:wrapPolygon edited="0">
                <wp:start x="0" y="0"/>
                <wp:lineTo x="0" y="20903"/>
                <wp:lineTo x="21126" y="20903"/>
                <wp:lineTo x="2112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52" r="11966" b="159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Сложноцветные ягоды состоят из сросшихся «настоящих» плодов (малина, ежевика).</w:t>
      </w:r>
      <w:r>
        <w:t xml:space="preserve"> 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Все ягоды имеют хороший вкус и отличаются высоким содержанием кислот (по сравнению с </w:t>
      </w:r>
      <w:proofErr w:type="gramStart"/>
      <w:r>
        <w:rPr>
          <w:sz w:val="28"/>
          <w:szCs w:val="28"/>
        </w:rPr>
        <w:t>семечковыми</w:t>
      </w:r>
      <w:proofErr w:type="gramEnd"/>
      <w:r>
        <w:rPr>
          <w:sz w:val="28"/>
          <w:szCs w:val="28"/>
        </w:rPr>
        <w:t xml:space="preserve"> и косточковыми), легкоусвояемых сахаров и витаминов.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 субтропическим и тропическим плодам</w:t>
      </w:r>
      <w:r>
        <w:rPr>
          <w:sz w:val="28"/>
          <w:szCs w:val="28"/>
        </w:rPr>
        <w:t xml:space="preserve"> относят цитрусовые, бананы, гранаты, инжир, ананасы, киви и др.</w:t>
      </w:r>
    </w:p>
    <w:p w:rsidR="00FD7225" w:rsidRDefault="00FD7225" w:rsidP="00FD7225">
      <w:pPr>
        <w:spacing w:line="360" w:lineRule="auto"/>
        <w:ind w:firstLine="360"/>
        <w:jc w:val="both"/>
      </w:pPr>
      <w:r>
        <w:rPr>
          <w:sz w:val="28"/>
          <w:szCs w:val="28"/>
          <w:u w:val="single"/>
        </w:rPr>
        <w:t>В цитрусовых</w:t>
      </w:r>
      <w:r>
        <w:rPr>
          <w:sz w:val="28"/>
          <w:szCs w:val="28"/>
        </w:rPr>
        <w:t xml:space="preserve"> плодах содержится много витаминов (особенно витаминов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и Р), органических кислот и минеральных солей. У всех цитрусовых довольно толстая кожура. В ней содержатся почти все эфирные масло, придающие </w:t>
      </w:r>
      <w:proofErr w:type="gramStart"/>
      <w:r>
        <w:rPr>
          <w:sz w:val="28"/>
          <w:szCs w:val="28"/>
        </w:rPr>
        <w:t>цитрусовым</w:t>
      </w:r>
      <w:proofErr w:type="gramEnd"/>
      <w:r>
        <w:rPr>
          <w:sz w:val="28"/>
          <w:szCs w:val="28"/>
        </w:rPr>
        <w:t xml:space="preserve"> особый аромат.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492125</wp:posOffset>
            </wp:positionV>
            <wp:extent cx="1000760" cy="865505"/>
            <wp:effectExtent l="0" t="0" r="8890" b="0"/>
            <wp:wrapTight wrapText="bothSides">
              <wp:wrapPolygon edited="0">
                <wp:start x="0" y="0"/>
                <wp:lineTo x="0" y="20919"/>
                <wp:lineTo x="21381" y="20919"/>
                <wp:lineTo x="213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>Инжир</w:t>
      </w:r>
      <w:r>
        <w:rPr>
          <w:sz w:val="28"/>
          <w:szCs w:val="28"/>
        </w:rPr>
        <w:t xml:space="preserve"> дает очень вкусные, сочные плоды, которые употребляют в основном в сушеном виде.</w:t>
      </w:r>
    </w:p>
    <w:p w:rsidR="00FD7225" w:rsidRDefault="00FD7225" w:rsidP="00FD7225">
      <w:pPr>
        <w:spacing w:line="360" w:lineRule="auto"/>
        <w:ind w:firstLine="360"/>
        <w:jc w:val="both"/>
      </w:pPr>
      <w:r>
        <w:rPr>
          <w:sz w:val="28"/>
          <w:szCs w:val="28"/>
          <w:u w:val="single"/>
        </w:rPr>
        <w:t>Ананас</w:t>
      </w:r>
      <w:r>
        <w:rPr>
          <w:sz w:val="28"/>
          <w:szCs w:val="28"/>
        </w:rPr>
        <w:t xml:space="preserve"> состоит из сросшихся мясистых завязей. Мякоть ананаса имеет кисло-сладкий вкус и сильный приятный аромат. 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935" distR="114935" simplePos="0" relativeHeight="251664384" behindDoc="1" locked="0" layoutInCell="1" allowOverlap="1">
            <wp:simplePos x="0" y="0"/>
            <wp:positionH relativeFrom="column">
              <wp:posOffset>-863600</wp:posOffset>
            </wp:positionH>
            <wp:positionV relativeFrom="paragraph">
              <wp:posOffset>131445</wp:posOffset>
            </wp:positionV>
            <wp:extent cx="848360" cy="747395"/>
            <wp:effectExtent l="0" t="0" r="8890" b="0"/>
            <wp:wrapTight wrapText="bothSides">
              <wp:wrapPolygon edited="0">
                <wp:start x="0" y="0"/>
                <wp:lineTo x="0" y="20921"/>
                <wp:lineTo x="21341" y="20921"/>
                <wp:lineTo x="213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47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single"/>
        </w:rPr>
        <w:t>Банан –</w:t>
      </w:r>
      <w:r>
        <w:rPr>
          <w:sz w:val="28"/>
          <w:szCs w:val="28"/>
        </w:rPr>
        <w:t xml:space="preserve"> это плоды крупного травянистого растения. Содержат сахара, соли калия, витамины.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Плоды оливкового дерева</w:t>
      </w:r>
      <w:r>
        <w:rPr>
          <w:sz w:val="28"/>
          <w:szCs w:val="28"/>
        </w:rPr>
        <w:t xml:space="preserve"> благодаря высокому содержанию в них растительного масла чаще всего называют маслинами. В мякоти оливок содержится до 80 % масла. Зеленые и черные маслины, законсервированные в банках, хороши как в качестве гарнира, так и в качестве приправы к мясным и рыбным блюдам.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Орехоплодные</w:t>
      </w:r>
      <w:r>
        <w:rPr>
          <w:sz w:val="28"/>
          <w:szCs w:val="28"/>
        </w:rPr>
        <w:t xml:space="preserve"> состоят из ядра, заключенного в сухую деревянистую скорлупу.</w:t>
      </w:r>
      <w:proofErr w:type="gramEnd"/>
      <w:r>
        <w:rPr>
          <w:sz w:val="28"/>
          <w:szCs w:val="28"/>
        </w:rPr>
        <w:t xml:space="preserve"> Орехи отличаются высоким содержанием жиров и белков. К ним относятся </w:t>
      </w:r>
      <w:proofErr w:type="spellStart"/>
      <w:r>
        <w:rPr>
          <w:sz w:val="28"/>
          <w:szCs w:val="28"/>
        </w:rPr>
        <w:t>лещинные</w:t>
      </w:r>
      <w:proofErr w:type="spellEnd"/>
      <w:r>
        <w:rPr>
          <w:sz w:val="28"/>
          <w:szCs w:val="28"/>
        </w:rPr>
        <w:t xml:space="preserve"> орехи, миндаль, фисташки, арахис, грецкие орехи. Грецкие орехи являются очень ценным продуктом. Диетологи советуют </w:t>
      </w:r>
      <w:r>
        <w:rPr>
          <w:sz w:val="28"/>
          <w:szCs w:val="28"/>
        </w:rPr>
        <w:lastRenderedPageBreak/>
        <w:t>каждый день съедать по 4-5 штук орехов, чтобы пополнить организм нужными микроэлементами.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 фрукты и ягоды даже после сбора урожая остаются живыми организмами. Поэтому для их хранения создаются такие условия, чтобы максимально были заторможены процессы, происходящие в плодах. Это достигается понижением температуры и поддержанием определенной влажности.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</w:p>
    <w:p w:rsidR="00FD7225" w:rsidRDefault="00C07FB5" w:rsidP="00FD7225">
      <w:pPr>
        <w:spacing w:line="360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FD7225">
        <w:rPr>
          <w:b/>
          <w:sz w:val="28"/>
          <w:szCs w:val="28"/>
        </w:rPr>
        <w:t>Физкультурная минутка.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Игра « Угадай плод».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Учитель  кладет в коробку, мешочек любой плод, учащиеся должны, задавая вопросы, угадать его и ответить, к какому виду он относится. Вопросы ставятся так, чтобы учитель мог ответить только «Да» или «Нет».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Например, учащиеся спрашивают:</w:t>
      </w:r>
    </w:p>
    <w:p w:rsidR="00FD7225" w:rsidRDefault="00FD7225" w:rsidP="00FD7225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Плод круглый?</w:t>
      </w:r>
    </w:p>
    <w:p w:rsidR="00FD7225" w:rsidRDefault="00FD7225" w:rsidP="00FD7225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Нет.</w:t>
      </w:r>
    </w:p>
    <w:p w:rsidR="00FD7225" w:rsidRDefault="00FD7225" w:rsidP="00FD7225">
      <w:pPr>
        <w:spacing w:line="360" w:lineRule="auto"/>
        <w:ind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Учащиеся.</w:t>
      </w:r>
      <w:r>
        <w:rPr>
          <w:sz w:val="28"/>
          <w:szCs w:val="28"/>
        </w:rPr>
        <w:t xml:space="preserve"> Он желтый?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Учитель.</w:t>
      </w:r>
      <w:r>
        <w:rPr>
          <w:sz w:val="28"/>
          <w:szCs w:val="28"/>
        </w:rPr>
        <w:t xml:space="preserve"> Да</w:t>
      </w:r>
    </w:p>
    <w:p w:rsidR="00FD7225" w:rsidRDefault="00FD7225" w:rsidP="00FD7225">
      <w:pPr>
        <w:spacing w:line="360" w:lineRule="auto"/>
        <w:jc w:val="both"/>
        <w:rPr>
          <w:sz w:val="28"/>
          <w:szCs w:val="28"/>
        </w:rPr>
      </w:pP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2. Изучение технологической последовательности приготовления фруктового супа.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по учебнику изучают технологию приготовления фруктового супа  (практическая работа № 7, с 47-48) отвечают на вопросы: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Какую посуду необходимо приготовить?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Из каких продуктов готовится суп?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Назовите последовательность приготовления супа.</w:t>
      </w:r>
    </w:p>
    <w:p w:rsidR="00FD7225" w:rsidRPr="00FD7225" w:rsidRDefault="00FD7225" w:rsidP="00FD7225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 Расскажите о первичной обработке смородины.</w:t>
      </w:r>
    </w:p>
    <w:p w:rsidR="00C07FB5" w:rsidRDefault="00C07FB5" w:rsidP="00FD722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C07FB5" w:rsidRDefault="00C07FB5" w:rsidP="00FD722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C07FB5" w:rsidRDefault="00C07FB5" w:rsidP="00FD722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C07FB5" w:rsidRDefault="00C07FB5" w:rsidP="00FD7225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Практическая работа.</w:t>
      </w:r>
      <w:r>
        <w:rPr>
          <w:color w:val="00CCFF"/>
          <w:sz w:val="200"/>
          <w:szCs w:val="200"/>
        </w:rPr>
        <w:t xml:space="preserve"> </w:t>
      </w:r>
      <w:r>
        <w:rPr>
          <w:rFonts w:ascii="Webdings" w:hAnsi="Webdings"/>
          <w:color w:val="00CCFF"/>
          <w:sz w:val="120"/>
          <w:szCs w:val="120"/>
        </w:rPr>
        <w:t>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Учащиеся выполняют практическую работу №7, с 47-48, по окончании работы оформляют блюдо для подачи на стол и проводят дегустацию.</w:t>
      </w:r>
    </w:p>
    <w:p w:rsidR="00FD7225" w:rsidRPr="00FD7225" w:rsidRDefault="00FD7225" w:rsidP="00FD7225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Учитель проводит целевые обходы, контролируя соблюдение технологической последовательности приготовления супа, соблюдение безопасной работы.</w:t>
      </w:r>
    </w:p>
    <w:p w:rsidR="00FD7225" w:rsidRDefault="00FD7225" w:rsidP="00FD7225">
      <w:pPr>
        <w:spacing w:line="360" w:lineRule="auto"/>
        <w:ind w:firstLine="36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Итог урока.</w:t>
      </w:r>
      <w:proofErr w:type="gramEnd"/>
    </w:p>
    <w:p w:rsidR="00FD7225" w:rsidRDefault="00FD7225" w:rsidP="00FD7225">
      <w:pPr>
        <w:spacing w:line="360" w:lineRule="auto"/>
        <w:ind w:firstLine="360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>1.Закрепление изученного материала.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Беседа с учащимися по вопросам: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Какое значение в питании человека имеют фрукты и ягоды?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Какие  фрукты и ягоды наиболее распространены в нашей местности?</w:t>
      </w:r>
    </w:p>
    <w:p w:rsidR="00FD7225" w:rsidRDefault="00FD7225" w:rsidP="00FD7225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- Можно ли для фруктового супа использовать другие плоды?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Анализ урока.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Сегодняшний урок, я надеюсь, окажется отправным моментом в приобретении вами практического опыта по приготовлению первых блюд (супов), а также применению фруктов и ягод в качестве ценных питательных продуктов  и незаменимых витаминов для приготовления всевозможных блюд и напитков в домашних условиях. Из фруктов и ягод вы можете оформить украшения тортов, пирожных, желе и других изделий, проявив фантазию и творчество.</w:t>
      </w:r>
    </w:p>
    <w:p w:rsidR="00FD7225" w:rsidRDefault="00FD7225" w:rsidP="00FD7225">
      <w:pPr>
        <w:spacing w:line="360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Урок был насыщен полезной информацией, которая вам пригодится в жизни. Работали на уроке вы активно, увлеченно, заинтересованно, заслуживаете соответственных результатов.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Выставление оценок, их аргументация.</w:t>
      </w: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</w:p>
    <w:p w:rsidR="00FD7225" w:rsidRDefault="00FD7225" w:rsidP="00FD7225">
      <w:pPr>
        <w:spacing w:line="360" w:lineRule="auto"/>
        <w:ind w:firstLine="360"/>
        <w:jc w:val="both"/>
        <w:rPr>
          <w:sz w:val="28"/>
          <w:szCs w:val="28"/>
        </w:rPr>
      </w:pPr>
    </w:p>
    <w:p w:rsidR="004E2AF6" w:rsidRDefault="004E2AF6"/>
    <w:sectPr w:rsidR="004E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AE"/>
    <w:rsid w:val="004E2AF6"/>
    <w:rsid w:val="00A5577A"/>
    <w:rsid w:val="00C07FB5"/>
    <w:rsid w:val="00C148AF"/>
    <w:rsid w:val="00CC30AE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1233</Words>
  <Characters>7034</Characters>
  <Application>Microsoft Office Word</Application>
  <DocSecurity>0</DocSecurity>
  <Lines>58</Lines>
  <Paragraphs>16</Paragraphs>
  <ScaleCrop>false</ScaleCrop>
  <Company>*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2015-11-15T16:24:00Z</dcterms:created>
  <dcterms:modified xsi:type="dcterms:W3CDTF">2017-12-09T17:09:00Z</dcterms:modified>
</cp:coreProperties>
</file>